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C0D2" w14:textId="01ABCC66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63.FH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N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dbelysningssystem och reservbelysningssystem</w:t>
      </w:r>
    </w:p>
    <w:p w14:paraId="5F5725B8" w14:textId="71383760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63. FHB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N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dbelysningssystem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 anordnas i utrymningsv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gar, i 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 till utrymningsv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gar samt direkt utanf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 utrymningsv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gens slut. Belysningsstyrkan skall vara minst 1 lux. Vid trappor, brandbek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mpningsredskap samt 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rstahj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lpen redskap skall belysningsstyrkan vara minst 5 lux.</w:t>
      </w:r>
    </w:p>
    <w:p w14:paraId="2D4EFBE1" w14:textId="445BB16D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dbelysningen skall t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nda automatiskt vid sp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nningsbortfall 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 ordinarie belysning eller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dbelysningens matning samt vid brandlarm. Installation av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 skall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ras i enlighet med brandskyddsdokumentation. Anl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ggningen utf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res centralmatad med 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en central batteribank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i centralenheten. Brands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ker kabel skall anv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ndas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och varje brandcell skall matas med en separat </w:t>
      </w:r>
      <w:proofErr w:type="spellStart"/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avs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krad</w:t>
      </w:r>
      <w:proofErr w:type="spellEnd"/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utg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å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ng.</w:t>
      </w:r>
    </w:p>
    <w:p w14:paraId="4A21C021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</w:p>
    <w:p w14:paraId="0BD48038" w14:textId="1DEE770A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t>System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dbelysningssystemet 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skall vara fabrikat 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Kamic </w:t>
      </w:r>
      <w:proofErr w:type="spellStart"/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Logica</w:t>
      </w:r>
      <w:proofErr w:type="spellEnd"/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230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eller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likv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rdig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t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. Armaturer ansluts via installationskabel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dbelysningscentralen som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 automatisk testning och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vervakning av systemets funktioner. Systemsp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nning 230 VAC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/ 216V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DC. 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Ö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vervakningen av armaturerna skall ske 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ö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verlagrat i matningskabeln.</w:t>
      </w:r>
    </w:p>
    <w:p w14:paraId="724789BB" w14:textId="14B158D6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ggningen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res med armaturer utan batterier. Armaturer skall vara individuellt </w:t>
      </w:r>
      <w:proofErr w:type="spellStart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adresserbara</w:t>
      </w:r>
      <w:proofErr w:type="spellEnd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och anv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nda lysdioder som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lla.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llor skall ha en ber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knad livsl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ngd om minst 10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r.</w:t>
      </w:r>
    </w:p>
    <w:p w14:paraId="3D7BBD46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</w:p>
    <w:p w14:paraId="7C3A2249" w14:textId="72A9C010" w:rsidR="00DD258B" w:rsidRDefault="00CB7BC2" w:rsidP="007236ED">
      <w:pPr>
        <w:spacing w:after="200" w:line="240" w:lineRule="auto"/>
        <w:rPr>
          <w:rFonts w:ascii="Arial" w:eastAsia="Times New Roman" w:hAnsi="Arial Unicode MS" w:cs="Arial Unicode MS"/>
          <w:strike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t>Funktion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Ledljusarmaturer skall ej lysa annat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 vid sp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nningsbortfall samt vid aktiverat brand/ utrymningslarm. Nollsp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nningsrel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er/fas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vervakningsrel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er installeras i gruppcentraler med signal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dbelysningens centralenhet via </w:t>
      </w:r>
      <w:r w:rsidRPr="00C32612">
        <w:rPr>
          <w:rFonts w:ascii="Arial" w:eastAsia="Times New Roman" w:hAnsi="Arial" w:cs="Arial"/>
          <w:kern w:val="0"/>
          <w14:ligatures w14:val="none"/>
        </w:rPr>
        <w:t xml:space="preserve">den separata 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gsp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nningsbussen</w:t>
      </w:r>
      <w:r w:rsidR="00DD258B">
        <w:rPr>
          <w:rFonts w:ascii="Arial" w:eastAsia="Times New Roman" w:hAnsi="Arial Unicode MS" w:cs="Arial Unicode MS"/>
          <w:color w:val="000000"/>
          <w:kern w:val="0"/>
          <w14:ligatures w14:val="none"/>
        </w:rPr>
        <w:t>.</w:t>
      </w:r>
    </w:p>
    <w:p w14:paraId="4F190776" w14:textId="753A1A19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Larmutg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ng fr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 brandlarmcentral skall ge signal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dljusanl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ggningens centralenhet via </w:t>
      </w:r>
      <w:r w:rsidR="00DD258B">
        <w:rPr>
          <w:rFonts w:ascii="Arial" w:eastAsia="Times New Roman" w:hAnsi="Arial Unicode MS" w:cs="Arial Unicode MS"/>
          <w:color w:val="000000"/>
          <w:kern w:val="0"/>
          <w14:ligatures w14:val="none"/>
        </w:rPr>
        <w:t>ing</w:t>
      </w:r>
      <w:r w:rsidR="00DD258B">
        <w:rPr>
          <w:rFonts w:ascii="Arial" w:eastAsia="Times New Roman" w:hAnsi="Arial Unicode MS" w:cs="Arial Unicode MS"/>
          <w:color w:val="000000"/>
          <w:kern w:val="0"/>
          <w14:ligatures w14:val="none"/>
        </w:rPr>
        <w:t>å</w:t>
      </w:r>
      <w:r w:rsidR="00DD258B">
        <w:rPr>
          <w:rFonts w:ascii="Arial" w:eastAsia="Times New Roman" w:hAnsi="Arial Unicode MS" w:cs="Arial Unicode MS"/>
          <w:color w:val="000000"/>
          <w:kern w:val="0"/>
          <w14:ligatures w14:val="none"/>
        </w:rPr>
        <w:t>ng i centralapparaten.</w:t>
      </w:r>
    </w:p>
    <w:p w14:paraId="0E401C54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Armaturer med piktogram skall lysa konstant. Vid batteridrift skall drifttiden vara minst 60 minuter. Belysningsstyrka 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 dessa skall kunna st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llas individuellt.</w:t>
      </w:r>
    </w:p>
    <w:p w14:paraId="4C8B698E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</w:p>
    <w:p w14:paraId="1B5D386A" w14:textId="51082DB0" w:rsidR="00CB7BC2" w:rsidRPr="00CB7BC2" w:rsidRDefault="00CB7BC2" w:rsidP="007236ED">
      <w:pPr>
        <w:spacing w:after="24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t xml:space="preserve">Styrning och 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t>vervakning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14:ligatures w14:val="none"/>
        </w:rPr>
        <w:br/>
      </w:r>
      <w:r w:rsidRPr="00DD258B">
        <w:rPr>
          <w:rFonts w:ascii="Arial" w:eastAsia="Times New Roman" w:hAnsi="Arial Unicode MS" w:cs="Arial Unicode MS"/>
          <w:kern w:val="0"/>
          <w14:ligatures w14:val="none"/>
        </w:rPr>
        <w:t>Centralenheten skall vara utrustad med touchpanel med menyer p</w:t>
      </w:r>
      <w:r w:rsidRPr="00DD258B">
        <w:rPr>
          <w:rFonts w:ascii="Arial" w:eastAsia="Times New Roman" w:hAnsi="Arial Unicode MS" w:cs="Arial Unicode MS"/>
          <w:kern w:val="0"/>
          <w14:ligatures w14:val="none"/>
        </w:rPr>
        <w:t>å</w:t>
      </w:r>
      <w:r w:rsidRPr="00DD258B">
        <w:rPr>
          <w:rFonts w:ascii="Arial" w:eastAsia="Times New Roman" w:hAnsi="Arial Unicode MS" w:cs="Arial Unicode MS"/>
          <w:kern w:val="0"/>
          <w14:ligatures w14:val="none"/>
        </w:rPr>
        <w:t xml:space="preserve"> svenska. Det ska finnas</w:t>
      </w:r>
      <w:r w:rsidR="00DD258B">
        <w:rPr>
          <w:rFonts w:ascii="Arial" w:eastAsia="Times New Roman" w:hAnsi="Arial Unicode MS" w:cs="Arial Unicode MS"/>
          <w:kern w:val="0"/>
          <w14:ligatures w14:val="none"/>
        </w:rPr>
        <w:t xml:space="preserve"> </w:t>
      </w:r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 xml:space="preserve">inbyggd </w:t>
      </w:r>
      <w:proofErr w:type="spellStart"/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>webserver</w:t>
      </w:r>
      <w:proofErr w:type="spellEnd"/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 xml:space="preserve"> f</w:t>
      </w:r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>ö</w:t>
      </w:r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>r</w:t>
      </w:r>
      <w:r w:rsidRPr="00DD258B">
        <w:rPr>
          <w:rFonts w:ascii="Arial" w:eastAsia="Times New Roman" w:hAnsi="Arial Unicode MS" w:cs="Arial Unicode MS"/>
          <w:kern w:val="0"/>
          <w14:ligatures w14:val="none"/>
        </w:rPr>
        <w:t xml:space="preserve"> att </w:t>
      </w:r>
      <w:r w:rsidR="00DD258B" w:rsidRPr="00DD258B">
        <w:rPr>
          <w:rFonts w:ascii="Arial" w:eastAsia="Times New Roman" w:hAnsi="Arial Unicode MS" w:cs="Arial Unicode MS"/>
          <w:kern w:val="0"/>
          <w14:ligatures w14:val="none"/>
        </w:rPr>
        <w:t>kunna ansluta via TCP/IP.</w:t>
      </w:r>
    </w:p>
    <w:p w14:paraId="624A0D74" w14:textId="41CD9579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Centralenheten skall vidarebefordra driftlarm och status via TCP/IP-anslutning till PC. Programvaran i </w:t>
      </w:r>
      <w:proofErr w:type="spellStart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PC:n</w:t>
      </w:r>
      <w:proofErr w:type="spellEnd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skall grafiskt presentera 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ggningen med larm och statussymboler 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 xml:space="preserve"> 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ritningsunderlag.</w:t>
      </w:r>
    </w:p>
    <w:p w14:paraId="4DF2F7E7" w14:textId="4AF4B26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Ledning 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 larm fr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 centralenhet installeras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rmaste apparatsk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p med DUC 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 summalarm (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A och 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B-larm) till ordinarie drift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vervakningssystem. </w:t>
      </w:r>
      <w:proofErr w:type="spellStart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Sektionering</w:t>
      </w:r>
      <w:proofErr w:type="spellEnd"/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av larmen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skall best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mmas i samr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 med driftavdelning. Ansluts p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 xml:space="preserve"> 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plint i apparatsk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p.</w:t>
      </w:r>
    </w:p>
    <w:p w14:paraId="7D1D2DCF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</w:p>
    <w:p w14:paraId="637356AF" w14:textId="71235D7E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lastRenderedPageBreak/>
        <w:t>63.FJ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Belysningssystem f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r v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ä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 xml:space="preserve">gledande skyltning </w:t>
      </w:r>
      <w:proofErr w:type="gramStart"/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 xml:space="preserve">m </w:t>
      </w:r>
      <w:proofErr w:type="spellStart"/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m</w:t>
      </w:r>
      <w:proofErr w:type="spellEnd"/>
      <w:proofErr w:type="gramEnd"/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dbelysningsskyltar skall placeras inom byggnaden enligt brandskyddsdokumentation.</w:t>
      </w:r>
    </w:p>
    <w:p w14:paraId="5AD15469" w14:textId="77777777" w:rsidR="00CB7BC2" w:rsidRPr="00CB7BC2" w:rsidRDefault="00CB7BC2" w:rsidP="007236ED">
      <w:pPr>
        <w:spacing w:after="0" w:line="240" w:lineRule="auto"/>
        <w:rPr>
          <w:rFonts w:ascii="Arial Black" w:eastAsia="Times New Roman" w:hAnsi="Arial Black" w:cs="Arial Black"/>
          <w:color w:val="000000"/>
          <w:kern w:val="0"/>
          <w:sz w:val="20"/>
          <w:szCs w:val="20"/>
          <w14:ligatures w14:val="none"/>
        </w:rPr>
      </w:pPr>
    </w:p>
    <w:p w14:paraId="2BA01C02" w14:textId="20F4F9E4" w:rsidR="00CB7BC2" w:rsidRPr="00CB7BC2" w:rsidRDefault="00CB7BC2" w:rsidP="007236ED">
      <w:pPr>
        <w:spacing w:after="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SNF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Ljusarmaturer f</w:t>
      </w:r>
      <w:r w:rsidRPr="00CB7BC2">
        <w:rPr>
          <w:rFonts w:ascii="Arial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r n</w:t>
      </w:r>
      <w:r w:rsidRPr="00CB7BC2">
        <w:rPr>
          <w:rFonts w:ascii="Arial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dbelysning, v</w:t>
      </w:r>
      <w:r w:rsidRPr="00CB7BC2">
        <w:rPr>
          <w:rFonts w:ascii="Arial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ä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gledande markeringar mm</w:t>
      </w:r>
    </w:p>
    <w:p w14:paraId="385F46BA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</w:p>
    <w:p w14:paraId="3A292AC8" w14:textId="73B4E0D4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 xml:space="preserve">SNF.1 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Ljusarmaturer f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r n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ö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dbelysning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ggningen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res med armaturer utan batterier. Armaturer skall vara individuellt </w:t>
      </w:r>
      <w:proofErr w:type="spellStart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adresserbara</w:t>
      </w:r>
      <w:proofErr w:type="spellEnd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och anv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nda lysdioder som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lla.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llor skall ha en ber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knad livsl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ngd om minst 10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r. Armaturer ansluts via en installationskabel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dbelysningscentralen som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 automatisk testning och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vervakning av armaturens funktioner. Systemsp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nning 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230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VAC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/ 216V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DC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.</w:t>
      </w:r>
    </w:p>
    <w:p w14:paraId="585B12FF" w14:textId="77777777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</w:pPr>
    </w:p>
    <w:p w14:paraId="38F4A065" w14:textId="74C6976B" w:rsidR="00CB7BC2" w:rsidRPr="00CB7BC2" w:rsidRDefault="00CB7BC2" w:rsidP="007236ED">
      <w:pPr>
        <w:spacing w:after="200" w:line="240" w:lineRule="auto"/>
        <w:rPr>
          <w:rFonts w:ascii="Arial" w:eastAsia="Times New Roman" w:hAnsi="Arial Unicode MS" w:cs="Arial Unicode MS"/>
          <w:color w:val="000000"/>
          <w:kern w:val="0"/>
          <w14:ligatures w14:val="none"/>
        </w:rPr>
      </w:pP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SNF.2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ab/>
        <w:t>V</w:t>
      </w:r>
      <w:r w:rsidRPr="00CB7BC2">
        <w:rPr>
          <w:rFonts w:ascii="Arial Unicode MS" w:eastAsia="Times New Roman" w:hAnsi="Arial" w:cs="Arial Unicode MS"/>
          <w:b/>
          <w:bCs/>
          <w:color w:val="000000"/>
          <w:kern w:val="0"/>
          <w:sz w:val="24"/>
          <w:szCs w:val="24"/>
          <w14:ligatures w14:val="none"/>
        </w:rPr>
        <w:t>ä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t>gledningsarmaturer</w:t>
      </w:r>
      <w:r w:rsidRPr="00CB7BC2">
        <w:rPr>
          <w:rFonts w:ascii="Arial" w:eastAsia="Times New Roman" w:hAnsi="Arial Unicode MS" w:cs="Arial Unicode MS"/>
          <w:b/>
          <w:bCs/>
          <w:color w:val="000000"/>
          <w:kern w:val="0"/>
          <w:sz w:val="24"/>
          <w:szCs w:val="24"/>
          <w14:ligatures w14:val="none"/>
        </w:rPr>
        <w:br/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dbelysningsskyltar skall placeras inom byggnaden enligt brandskyddsdokumentation. Anl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ggningen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res med armaturer utan batterier. Armaturer skall vara individuellt </w:t>
      </w:r>
      <w:proofErr w:type="spellStart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adresserbara</w:t>
      </w:r>
      <w:proofErr w:type="spellEnd"/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och anv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nda lysdioder som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lla. Ljusk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llor skall ha en ber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knad livsl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ngd om minst 10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å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r. Armaturer ansluts via en installationskabel till n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dbelysningscentralen som utf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r automatisk testning och </w:t>
      </w:r>
      <w:r w:rsidRPr="00CB7BC2">
        <w:rPr>
          <w:rFonts w:ascii="Arial Unicode MS" w:eastAsia="Times New Roman" w:hAnsi="Arial" w:cs="Arial Unicode MS"/>
          <w:color w:val="000000"/>
          <w:kern w:val="0"/>
          <w14:ligatures w14:val="none"/>
        </w:rPr>
        <w:t>ö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vervakning av armaturens funktioner. Systemsp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ä</w:t>
      </w:r>
      <w:r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nning 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230 VAC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 xml:space="preserve"> / 216V</w:t>
      </w:r>
      <w:r w:rsidR="00C32612" w:rsidRPr="00CB7BC2">
        <w:rPr>
          <w:rFonts w:ascii="Arial" w:eastAsia="Times New Roman" w:hAnsi="Arial Unicode MS" w:cs="Arial Unicode MS"/>
          <w:color w:val="000000"/>
          <w:kern w:val="0"/>
          <w14:ligatures w14:val="none"/>
        </w:rPr>
        <w:t>DC</w:t>
      </w:r>
      <w:r w:rsidR="00C32612">
        <w:rPr>
          <w:rFonts w:ascii="Arial" w:eastAsia="Times New Roman" w:hAnsi="Arial Unicode MS" w:cs="Arial Unicode MS"/>
          <w:color w:val="000000"/>
          <w:kern w:val="0"/>
          <w14:ligatures w14:val="none"/>
        </w:rPr>
        <w:t>.</w:t>
      </w:r>
    </w:p>
    <w:p w14:paraId="3BC81C26" w14:textId="0182F9DB" w:rsidR="00BE7019" w:rsidRPr="00CB7BC2" w:rsidRDefault="00BE7019" w:rsidP="007236ED">
      <w:pPr>
        <w:spacing w:line="240" w:lineRule="auto"/>
      </w:pPr>
    </w:p>
    <w:sectPr w:rsidR="00BE7019" w:rsidRPr="00CB7BC2" w:rsidSect="004B31CC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2D5C" w14:textId="77777777" w:rsidR="00034460" w:rsidRDefault="00034460">
      <w:pPr>
        <w:spacing w:after="0" w:line="240" w:lineRule="auto"/>
      </w:pPr>
      <w:r>
        <w:separator/>
      </w:r>
    </w:p>
  </w:endnote>
  <w:endnote w:type="continuationSeparator" w:id="0">
    <w:p w14:paraId="7431AF74" w14:textId="77777777" w:rsidR="00034460" w:rsidRDefault="0003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E5001" w14:textId="77777777" w:rsidR="00CB7BC2" w:rsidRDefault="00CB7BC2">
    <w:pPr>
      <w:pStyle w:val="FreeFor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52F6F" w14:textId="77777777" w:rsidR="00034460" w:rsidRDefault="00034460">
      <w:pPr>
        <w:spacing w:after="0" w:line="240" w:lineRule="auto"/>
      </w:pPr>
      <w:r>
        <w:separator/>
      </w:r>
    </w:p>
  </w:footnote>
  <w:footnote w:type="continuationSeparator" w:id="0">
    <w:p w14:paraId="6F365665" w14:textId="77777777" w:rsidR="00034460" w:rsidRDefault="0003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21C7" w14:textId="77777777" w:rsidR="00CB7BC2" w:rsidRDefault="00CB7BC2">
    <w:pPr>
      <w:pStyle w:val="FreeFor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C2"/>
    <w:rsid w:val="00034460"/>
    <w:rsid w:val="007236ED"/>
    <w:rsid w:val="007E39A6"/>
    <w:rsid w:val="00986BBD"/>
    <w:rsid w:val="00BE7019"/>
    <w:rsid w:val="00C32612"/>
    <w:rsid w:val="00CB7BC2"/>
    <w:rsid w:val="00D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D43C"/>
  <w15:chartTrackingRefBased/>
  <w15:docId w15:val="{3C403CD7-96D6-448E-ABA6-FA81F1B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eeForm">
    <w:name w:val="Free Form"/>
    <w:rsid w:val="00CB7BC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Arial" w:eastAsia="Times New Roman" w:hAnsi="Arial Unicode MS" w:cs="Arial Unicode MS"/>
      <w:color w:val="000000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Toftgård</dc:creator>
  <cp:keywords/>
  <dc:description/>
  <cp:lastModifiedBy>Fredrik Toftgård</cp:lastModifiedBy>
  <cp:revision>5</cp:revision>
  <dcterms:created xsi:type="dcterms:W3CDTF">2024-06-14T06:14:00Z</dcterms:created>
  <dcterms:modified xsi:type="dcterms:W3CDTF">2024-06-14T06:23:00Z</dcterms:modified>
</cp:coreProperties>
</file>